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407" w:rsidRPr="00C90DDD" w:rsidRDefault="008A48BB" w:rsidP="00C90DDD">
      <w:pPr>
        <w:jc w:val="center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>Specyfikacja Produktu</w:t>
      </w:r>
    </w:p>
    <w:p w:rsidR="00852E6C" w:rsidRDefault="00852E6C" w:rsidP="00C90DDD">
      <w:pPr>
        <w:pStyle w:val="Akapitzlist"/>
        <w:ind w:left="0"/>
        <w:jc w:val="both"/>
        <w:rPr>
          <w:rFonts w:ascii="Verdana" w:hAnsi="Verdana" w:cs="Arial"/>
          <w:sz w:val="21"/>
          <w:szCs w:val="21"/>
        </w:rPr>
      </w:pPr>
    </w:p>
    <w:p w:rsidR="006C0006" w:rsidRPr="006C0006" w:rsidRDefault="008A48BB" w:rsidP="003947AF">
      <w:pPr>
        <w:numPr>
          <w:ilvl w:val="0"/>
          <w:numId w:val="15"/>
        </w:numPr>
        <w:tabs>
          <w:tab w:val="clear" w:pos="3402"/>
        </w:tabs>
        <w:ind w:left="567" w:hanging="425"/>
        <w:contextualSpacing/>
        <w:jc w:val="both"/>
        <w:rPr>
          <w:rFonts w:ascii="Verdana" w:eastAsia="Calibri" w:hAnsi="Verdana" w:cs="Arial"/>
          <w:b/>
          <w:sz w:val="21"/>
          <w:szCs w:val="21"/>
          <w:lang w:eastAsia="en-US"/>
        </w:rPr>
      </w:pPr>
      <w:r>
        <w:rPr>
          <w:rFonts w:ascii="Verdana" w:eastAsia="Calibri" w:hAnsi="Verdana" w:cs="Arial"/>
          <w:b/>
          <w:sz w:val="21"/>
          <w:szCs w:val="21"/>
          <w:lang w:eastAsia="en-US"/>
        </w:rPr>
        <w:t>Przedmiotem umowy jest:</w:t>
      </w:r>
    </w:p>
    <w:p w:rsidR="006C0006" w:rsidRPr="008A48BB" w:rsidRDefault="00436BD5" w:rsidP="008A48BB">
      <w:pPr>
        <w:numPr>
          <w:ilvl w:val="1"/>
          <w:numId w:val="15"/>
        </w:numPr>
        <w:tabs>
          <w:tab w:val="clear" w:pos="3402"/>
        </w:tabs>
        <w:ind w:left="851" w:hanging="709"/>
        <w:contextualSpacing/>
        <w:jc w:val="both"/>
        <w:rPr>
          <w:rFonts w:ascii="Verdana" w:eastAsia="Calibri" w:hAnsi="Verdana" w:cs="Arial"/>
          <w:sz w:val="21"/>
          <w:szCs w:val="21"/>
          <w:lang w:eastAsia="en-US"/>
        </w:rPr>
      </w:pPr>
      <w:r>
        <w:rPr>
          <w:rFonts w:ascii="Verdana" w:eastAsia="Calibri" w:hAnsi="Verdana" w:cs="Arial"/>
          <w:sz w:val="21"/>
          <w:szCs w:val="21"/>
          <w:lang w:eastAsia="en-US"/>
        </w:rPr>
        <w:t>D</w:t>
      </w:r>
      <w:r w:rsidR="008A48BB" w:rsidRPr="008A48BB">
        <w:rPr>
          <w:rFonts w:ascii="Verdana" w:eastAsia="Calibri" w:hAnsi="Verdana" w:cs="Arial"/>
          <w:sz w:val="21"/>
          <w:szCs w:val="21"/>
          <w:lang w:eastAsia="en-US"/>
        </w:rPr>
        <w:t>ostawa (na magazyn Enea Ciepło sp. z o.o. Oddział Elektrociepłownia Białystok) śruby wygarniającej do zespołów wybieraków ślimakowych EENA70AF101 lub EENA71AF101 – szt. 1 zamontowanych w magazynie A na instalacji biomasy K-5/6 w Enea Ciepło sp. z o.o. Oddział Elektrociepłownia Białystok wraz z niezbędnymi elementami złącznymi, uszczelniającymi itp. wymaganymi do wymiany przy wymianie śruby wygarniającej,</w:t>
      </w:r>
    </w:p>
    <w:p w:rsidR="00643A38" w:rsidRDefault="00436BD5" w:rsidP="000C14E7">
      <w:pPr>
        <w:numPr>
          <w:ilvl w:val="1"/>
          <w:numId w:val="15"/>
        </w:numPr>
        <w:tabs>
          <w:tab w:val="clear" w:pos="3402"/>
        </w:tabs>
        <w:ind w:left="851" w:hanging="709"/>
        <w:contextualSpacing/>
        <w:jc w:val="both"/>
        <w:rPr>
          <w:rFonts w:ascii="Verdana" w:eastAsia="Calibri" w:hAnsi="Verdana" w:cs="Arial"/>
          <w:sz w:val="21"/>
          <w:szCs w:val="21"/>
          <w:lang w:eastAsia="en-US"/>
        </w:rPr>
      </w:pPr>
      <w:r>
        <w:rPr>
          <w:rFonts w:ascii="Verdana" w:eastAsia="Calibri" w:hAnsi="Verdana" w:cs="Arial"/>
          <w:sz w:val="21"/>
          <w:szCs w:val="21"/>
          <w:lang w:eastAsia="en-US"/>
        </w:rPr>
        <w:t>N</w:t>
      </w:r>
      <w:r w:rsidR="008A48BB" w:rsidRPr="008A48BB">
        <w:rPr>
          <w:rFonts w:ascii="Verdana" w:eastAsia="Calibri" w:hAnsi="Verdana" w:cs="Arial"/>
          <w:sz w:val="21"/>
          <w:szCs w:val="21"/>
          <w:lang w:eastAsia="en-US"/>
        </w:rPr>
        <w:t>adzór nad wymianą ww. śruby wygarniającej w magazynie A na instalacji biomasy K-5/6 w Enea Ciepło sp. z o.o. Oddzi</w:t>
      </w:r>
      <w:r w:rsidR="00B44E60">
        <w:rPr>
          <w:rFonts w:ascii="Verdana" w:eastAsia="Calibri" w:hAnsi="Verdana" w:cs="Arial"/>
          <w:sz w:val="21"/>
          <w:szCs w:val="21"/>
          <w:lang w:eastAsia="en-US"/>
        </w:rPr>
        <w:t>ał Elektrociepłownia Białystok</w:t>
      </w:r>
      <w:r w:rsidR="008A48BB" w:rsidRPr="008A48BB">
        <w:rPr>
          <w:rFonts w:ascii="Verdana" w:eastAsia="Calibri" w:hAnsi="Verdana" w:cs="Arial"/>
          <w:sz w:val="21"/>
          <w:szCs w:val="21"/>
          <w:lang w:eastAsia="en-US"/>
        </w:rPr>
        <w:t xml:space="preserve"> </w:t>
      </w:r>
      <w:r w:rsidR="00643A38">
        <w:rPr>
          <w:rFonts w:ascii="Verdana" w:eastAsia="Calibri" w:hAnsi="Verdana" w:cs="Arial"/>
          <w:sz w:val="21"/>
          <w:szCs w:val="21"/>
          <w:lang w:eastAsia="en-US"/>
        </w:rPr>
        <w:t xml:space="preserve"> obejmujący w szczególności </w:t>
      </w:r>
      <w:r>
        <w:rPr>
          <w:rFonts w:ascii="Verdana" w:eastAsia="Calibri" w:hAnsi="Verdana" w:cs="Arial"/>
          <w:sz w:val="21"/>
          <w:szCs w:val="21"/>
          <w:lang w:eastAsia="en-US"/>
        </w:rPr>
        <w:t>instruowanie pracowników firmy zewnętrznej w zakresie przekazania wszystkich wskazówek dotyczących demontażu i montażu śruby wygarniającej niezbędnych do prawidłowej wymiany śruby wygarniającej</w:t>
      </w:r>
      <w:r w:rsidR="003560D6">
        <w:rPr>
          <w:rFonts w:ascii="Verdana" w:eastAsia="Calibri" w:hAnsi="Verdana" w:cs="Arial"/>
          <w:sz w:val="21"/>
          <w:szCs w:val="21"/>
          <w:lang w:eastAsia="en-US"/>
        </w:rPr>
        <w:t xml:space="preserve"> oraz kontrola prac</w:t>
      </w:r>
      <w:r w:rsidR="00643A38">
        <w:rPr>
          <w:rFonts w:ascii="Verdana" w:eastAsia="Calibri" w:hAnsi="Verdana" w:cs="Arial"/>
          <w:sz w:val="21"/>
          <w:szCs w:val="21"/>
          <w:lang w:eastAsia="en-US"/>
        </w:rPr>
        <w:t xml:space="preserve">, sprawowany </w:t>
      </w:r>
      <w:r w:rsidR="00643A38" w:rsidRPr="00643A38">
        <w:rPr>
          <w:rFonts w:ascii="Verdana" w:eastAsia="Calibri" w:hAnsi="Verdana" w:cs="Arial"/>
          <w:sz w:val="21"/>
          <w:szCs w:val="21"/>
          <w:lang w:eastAsia="en-US"/>
        </w:rPr>
        <w:t xml:space="preserve">w terminie wyznaczonym przez Zamawiającego zgodnie z zapisami umowy. Zamawiający  wskazuje, że wymiana śruby nastąpi w okresie przypadającym po jej dostarczeniu, nie później jednak niż w terminie do </w:t>
      </w:r>
      <w:r w:rsidR="00574118" w:rsidRPr="00574118">
        <w:rPr>
          <w:rFonts w:ascii="Verdana" w:eastAsia="Calibri" w:hAnsi="Verdana" w:cs="Arial"/>
          <w:color w:val="000000" w:themeColor="text1"/>
          <w:sz w:val="21"/>
          <w:szCs w:val="21"/>
          <w:lang w:eastAsia="en-US"/>
        </w:rPr>
        <w:t xml:space="preserve">210 dni kalendarzowych po podpisaniu umowy, </w:t>
      </w:r>
      <w:r w:rsidR="00643A38" w:rsidRPr="00574118">
        <w:rPr>
          <w:rFonts w:ascii="Verdana" w:eastAsia="Calibri" w:hAnsi="Verdana" w:cs="Arial"/>
          <w:color w:val="000000" w:themeColor="text1"/>
          <w:sz w:val="21"/>
          <w:szCs w:val="21"/>
          <w:lang w:eastAsia="en-US"/>
        </w:rPr>
        <w:t>a tym samym nadzór na wymianą śruby sprawowany</w:t>
      </w:r>
      <w:r w:rsidR="00643A38">
        <w:rPr>
          <w:rFonts w:ascii="Verdana" w:eastAsia="Calibri" w:hAnsi="Verdana" w:cs="Arial"/>
          <w:sz w:val="21"/>
          <w:szCs w:val="21"/>
          <w:lang w:eastAsia="en-US"/>
        </w:rPr>
        <w:t xml:space="preserve"> będzie przez Dostawcę</w:t>
      </w:r>
      <w:r w:rsidR="00643A38" w:rsidRPr="00643A38">
        <w:rPr>
          <w:rFonts w:ascii="Verdana" w:eastAsia="Calibri" w:hAnsi="Verdana" w:cs="Arial"/>
          <w:sz w:val="21"/>
          <w:szCs w:val="21"/>
          <w:lang w:eastAsia="en-US"/>
        </w:rPr>
        <w:t xml:space="preserve"> w tymże przedziale czasowym</w:t>
      </w:r>
      <w:r w:rsidRPr="00643A38">
        <w:rPr>
          <w:rFonts w:ascii="Verdana" w:eastAsia="Calibri" w:hAnsi="Verdana" w:cs="Arial"/>
          <w:sz w:val="21"/>
          <w:szCs w:val="21"/>
          <w:lang w:eastAsia="en-US"/>
        </w:rPr>
        <w:t>.</w:t>
      </w:r>
      <w:r w:rsidR="000C14E7">
        <w:rPr>
          <w:rFonts w:ascii="Verdana" w:eastAsia="Calibri" w:hAnsi="Verdana" w:cs="Arial"/>
          <w:sz w:val="21"/>
          <w:szCs w:val="21"/>
          <w:lang w:eastAsia="en-US"/>
        </w:rPr>
        <w:t xml:space="preserve"> </w:t>
      </w:r>
    </w:p>
    <w:p w:rsidR="00BF7CE9" w:rsidRPr="00E87921" w:rsidRDefault="000C14E7" w:rsidP="00E87921">
      <w:pPr>
        <w:tabs>
          <w:tab w:val="clear" w:pos="3402"/>
        </w:tabs>
        <w:ind w:left="851"/>
        <w:contextualSpacing/>
        <w:jc w:val="both"/>
        <w:rPr>
          <w:rFonts w:ascii="Verdana" w:eastAsia="Calibri" w:hAnsi="Verdana" w:cs="Arial"/>
          <w:sz w:val="21"/>
          <w:szCs w:val="21"/>
          <w:lang w:eastAsia="en-US"/>
        </w:rPr>
      </w:pPr>
      <w:r w:rsidRPr="000C14E7">
        <w:rPr>
          <w:rFonts w:ascii="Verdana" w:eastAsia="Calibri" w:hAnsi="Verdana" w:cs="Arial"/>
          <w:b/>
          <w:sz w:val="21"/>
          <w:szCs w:val="21"/>
          <w:lang w:eastAsia="en-US"/>
        </w:rPr>
        <w:t xml:space="preserve">UWAGA: </w:t>
      </w:r>
      <w:r w:rsidR="00436BD5" w:rsidRPr="000C14E7">
        <w:rPr>
          <w:rFonts w:ascii="Verdana" w:eastAsia="Calibri" w:hAnsi="Verdana" w:cs="Arial"/>
          <w:sz w:val="21"/>
          <w:szCs w:val="21"/>
          <w:lang w:eastAsia="en-US"/>
        </w:rPr>
        <w:t>W</w:t>
      </w:r>
      <w:r w:rsidR="00077169" w:rsidRPr="000C14E7">
        <w:rPr>
          <w:rFonts w:ascii="Verdana" w:eastAsia="Calibri" w:hAnsi="Verdana" w:cs="Arial"/>
          <w:sz w:val="21"/>
          <w:szCs w:val="21"/>
          <w:lang w:eastAsia="en-US"/>
        </w:rPr>
        <w:t>ymiana będzie realizowana przez firmę</w:t>
      </w:r>
      <w:r w:rsidR="00436BD5" w:rsidRPr="000C14E7">
        <w:rPr>
          <w:rFonts w:ascii="Verdana" w:eastAsia="Calibri" w:hAnsi="Verdana" w:cs="Arial"/>
          <w:sz w:val="21"/>
          <w:szCs w:val="21"/>
          <w:lang w:eastAsia="en-US"/>
        </w:rPr>
        <w:t xml:space="preserve"> zewnętrzną</w:t>
      </w:r>
      <w:r w:rsidR="00077169" w:rsidRPr="000C14E7">
        <w:rPr>
          <w:rFonts w:ascii="Verdana" w:eastAsia="Calibri" w:hAnsi="Verdana" w:cs="Arial"/>
          <w:sz w:val="21"/>
          <w:szCs w:val="21"/>
          <w:lang w:eastAsia="en-US"/>
        </w:rPr>
        <w:t xml:space="preserve"> świadczącą usługi w zakresie mechaniczn</w:t>
      </w:r>
      <w:r w:rsidR="00436BD5" w:rsidRPr="000C14E7">
        <w:rPr>
          <w:rFonts w:ascii="Verdana" w:eastAsia="Calibri" w:hAnsi="Verdana" w:cs="Arial"/>
          <w:sz w:val="21"/>
          <w:szCs w:val="21"/>
          <w:lang w:eastAsia="en-US"/>
        </w:rPr>
        <w:t>ym w obszarze urządzeń i instalacji biomasy w 2022 r.</w:t>
      </w:r>
      <w:r w:rsidR="003560D6" w:rsidRPr="000C14E7">
        <w:rPr>
          <w:rFonts w:ascii="Verdana" w:eastAsia="Calibri" w:hAnsi="Verdana" w:cs="Arial"/>
          <w:sz w:val="21"/>
          <w:szCs w:val="21"/>
          <w:lang w:eastAsia="en-US"/>
        </w:rPr>
        <w:t xml:space="preserve"> </w:t>
      </w:r>
      <w:r w:rsidR="003560D6" w:rsidRPr="00E87921">
        <w:rPr>
          <w:rFonts w:ascii="Verdana" w:eastAsia="Calibri" w:hAnsi="Verdana" w:cs="Arial"/>
          <w:sz w:val="21"/>
          <w:szCs w:val="21"/>
          <w:lang w:eastAsia="en-US"/>
        </w:rPr>
        <w:t>i nie jest Przedmiotem umowy.</w:t>
      </w:r>
    </w:p>
    <w:p w:rsidR="008A48BB" w:rsidRPr="00E87921" w:rsidRDefault="008A48BB" w:rsidP="008A48BB">
      <w:pPr>
        <w:tabs>
          <w:tab w:val="clear" w:pos="3402"/>
        </w:tabs>
        <w:ind w:left="851"/>
        <w:contextualSpacing/>
        <w:jc w:val="both"/>
        <w:rPr>
          <w:rFonts w:ascii="Verdana" w:eastAsia="Calibri" w:hAnsi="Verdana" w:cs="Arial"/>
          <w:sz w:val="21"/>
          <w:szCs w:val="21"/>
          <w:lang w:eastAsia="en-US"/>
        </w:rPr>
      </w:pPr>
    </w:p>
    <w:p w:rsidR="00BF7CE9" w:rsidRPr="00E87921" w:rsidRDefault="008A48BB" w:rsidP="00B8024B">
      <w:pPr>
        <w:numPr>
          <w:ilvl w:val="0"/>
          <w:numId w:val="15"/>
        </w:numPr>
        <w:tabs>
          <w:tab w:val="clear" w:pos="3402"/>
        </w:tabs>
        <w:ind w:left="567" w:hanging="425"/>
        <w:contextualSpacing/>
        <w:jc w:val="both"/>
        <w:rPr>
          <w:rFonts w:ascii="Verdana" w:eastAsia="Calibri" w:hAnsi="Verdana" w:cs="Arial"/>
          <w:b/>
          <w:sz w:val="21"/>
          <w:szCs w:val="21"/>
          <w:lang w:eastAsia="en-US"/>
        </w:rPr>
      </w:pPr>
      <w:r w:rsidRPr="00E87921">
        <w:rPr>
          <w:rFonts w:ascii="Verdana" w:eastAsia="Calibri" w:hAnsi="Verdana" w:cs="Arial"/>
          <w:b/>
          <w:sz w:val="21"/>
          <w:szCs w:val="21"/>
          <w:lang w:eastAsia="en-US"/>
        </w:rPr>
        <w:t>Wymagania Zamawiającego:</w:t>
      </w:r>
    </w:p>
    <w:p w:rsidR="006C0006" w:rsidRPr="00E87921" w:rsidRDefault="00436BD5" w:rsidP="00B44E60">
      <w:pPr>
        <w:numPr>
          <w:ilvl w:val="1"/>
          <w:numId w:val="15"/>
        </w:numPr>
        <w:tabs>
          <w:tab w:val="clear" w:pos="3402"/>
        </w:tabs>
        <w:ind w:left="851" w:hanging="709"/>
        <w:contextualSpacing/>
        <w:jc w:val="both"/>
        <w:rPr>
          <w:rFonts w:ascii="Verdana" w:eastAsia="Calibri" w:hAnsi="Verdana" w:cs="Arial"/>
          <w:b/>
          <w:sz w:val="21"/>
          <w:szCs w:val="21"/>
          <w:lang w:eastAsia="en-US"/>
        </w:rPr>
      </w:pPr>
      <w:r w:rsidRPr="00E87921">
        <w:rPr>
          <w:rFonts w:ascii="Verdana" w:eastAsia="Calibri" w:hAnsi="Verdana" w:cs="Arial"/>
          <w:sz w:val="21"/>
          <w:szCs w:val="21"/>
          <w:lang w:eastAsia="en-US"/>
        </w:rPr>
        <w:t>Ś</w:t>
      </w:r>
      <w:r w:rsidR="008A48BB" w:rsidRPr="00E87921">
        <w:rPr>
          <w:rFonts w:ascii="Verdana" w:eastAsia="Calibri" w:hAnsi="Verdana" w:cs="Arial"/>
          <w:sz w:val="21"/>
          <w:szCs w:val="21"/>
          <w:lang w:eastAsia="en-US"/>
        </w:rPr>
        <w:t xml:space="preserve">rubę wygarniającą wraz z niezbędnymi elementami złącznymi, uszczelniającymi itp. wymaganymi do wymiany przy wymianie śruby wygarniającej należy wykonać zgodnie z rysunkami wykonawczymi Producenta śruby wygarniającej (Zamawiający nie posiada rysunków wykonawczych Producenta śruby wygarniającej, </w:t>
      </w:r>
      <w:r w:rsidR="00B44E60">
        <w:rPr>
          <w:rFonts w:ascii="Verdana" w:eastAsia="Calibri" w:hAnsi="Verdana" w:cs="Arial"/>
          <w:sz w:val="21"/>
          <w:szCs w:val="21"/>
          <w:lang w:eastAsia="en-US"/>
        </w:rPr>
        <w:t xml:space="preserve">Dostawca </w:t>
      </w:r>
      <w:r w:rsidR="008A48BB" w:rsidRPr="00E87921">
        <w:rPr>
          <w:rFonts w:ascii="Verdana" w:eastAsia="Calibri" w:hAnsi="Verdana" w:cs="Arial"/>
          <w:sz w:val="21"/>
          <w:szCs w:val="21"/>
          <w:lang w:eastAsia="en-US"/>
        </w:rPr>
        <w:t>zobowiązany jest pozyskać je na swój koszt i ryzyko)</w:t>
      </w:r>
      <w:r w:rsidR="00DE0162" w:rsidRPr="00E87921">
        <w:rPr>
          <w:rFonts w:ascii="Verdana" w:eastAsia="Calibri" w:hAnsi="Verdana" w:cs="Arial"/>
          <w:sz w:val="21"/>
          <w:szCs w:val="21"/>
          <w:lang w:eastAsia="en-US"/>
        </w:rPr>
        <w:t xml:space="preserve">. </w:t>
      </w:r>
      <w:r w:rsidR="000F5BCE" w:rsidRPr="00E87921">
        <w:rPr>
          <w:rFonts w:ascii="Verdana" w:eastAsia="Calibri" w:hAnsi="Verdana" w:cs="Arial"/>
          <w:sz w:val="21"/>
          <w:szCs w:val="21"/>
          <w:lang w:eastAsia="en-US"/>
        </w:rPr>
        <w:t>Dostawca</w:t>
      </w:r>
      <w:r w:rsidR="00DE0162" w:rsidRPr="00E87921">
        <w:rPr>
          <w:rFonts w:ascii="Verdana" w:eastAsia="Calibri" w:hAnsi="Verdana" w:cs="Arial"/>
          <w:sz w:val="21"/>
          <w:szCs w:val="21"/>
          <w:lang w:eastAsia="en-US"/>
        </w:rPr>
        <w:t xml:space="preserve"> zobowiązany jest pozyskać je na swój koszt i ryzyko wraz z przedstawieniem Zamawiającemu oświadczenia Producenta śruby wygarniającej lub innego dokumentu potwierdzającego, że Dostawca uzyskał i posiada wymagane przepisami prawa zgody, zezwolenia i/lub licencje pozwalające na zgodne z prawem zrealizowanie Przedmiotu umowy, w tym w szczególności wymagane przepisami prawa autorskiego i w </w:t>
      </w:r>
      <w:r w:rsidR="00DE0162" w:rsidRPr="00E87921">
        <w:rPr>
          <w:rFonts w:ascii="Verdana" w:eastAsia="Calibri" w:hAnsi="Verdana" w:cs="Arial"/>
          <w:sz w:val="21"/>
          <w:szCs w:val="21"/>
          <w:lang w:eastAsia="en-US"/>
        </w:rPr>
        <w:lastRenderedPageBreak/>
        <w:t xml:space="preserve">zakresie własności intelektualnej i przemysłowej zgody, zezwolenia i/lub licencje zezwalające Dostawcy w szczególności na wykorzystanie rysunków wykonawczych Producenta śruby wygarniającej do realizacji Przedmiotu </w:t>
      </w:r>
      <w:r w:rsidR="00B44E60">
        <w:rPr>
          <w:rFonts w:ascii="Verdana" w:eastAsia="Calibri" w:hAnsi="Verdana" w:cs="Arial"/>
          <w:sz w:val="21"/>
          <w:szCs w:val="21"/>
          <w:lang w:eastAsia="en-US"/>
        </w:rPr>
        <w:t>umowy.</w:t>
      </w:r>
      <w:r w:rsidR="00DE0162" w:rsidRPr="00E87921" w:rsidDel="00DE0162">
        <w:rPr>
          <w:rFonts w:ascii="Verdana" w:eastAsia="Calibri" w:hAnsi="Verdana" w:cs="Arial"/>
          <w:sz w:val="21"/>
          <w:szCs w:val="21"/>
          <w:lang w:eastAsia="en-US"/>
        </w:rPr>
        <w:t xml:space="preserve"> </w:t>
      </w:r>
    </w:p>
    <w:p w:rsidR="00690ABF" w:rsidRPr="00B44E60" w:rsidRDefault="00690ABF" w:rsidP="00B44E60">
      <w:pPr>
        <w:numPr>
          <w:ilvl w:val="1"/>
          <w:numId w:val="15"/>
        </w:numPr>
        <w:tabs>
          <w:tab w:val="clear" w:pos="3402"/>
        </w:tabs>
        <w:ind w:left="851" w:hanging="709"/>
        <w:contextualSpacing/>
        <w:jc w:val="both"/>
        <w:rPr>
          <w:rFonts w:ascii="Verdana" w:eastAsia="Calibri" w:hAnsi="Verdana" w:cs="Arial"/>
          <w:sz w:val="21"/>
          <w:szCs w:val="21"/>
          <w:lang w:eastAsia="en-US"/>
        </w:rPr>
      </w:pPr>
      <w:r w:rsidRPr="00E87921">
        <w:rPr>
          <w:rFonts w:ascii="Verdana" w:eastAsia="Calibri" w:hAnsi="Verdana" w:cs="Arial"/>
          <w:sz w:val="21"/>
          <w:szCs w:val="21"/>
          <w:lang w:eastAsia="en-US"/>
        </w:rPr>
        <w:t>Dostarczenie</w:t>
      </w:r>
      <w:r w:rsidR="00DE0162" w:rsidRPr="00E87921">
        <w:rPr>
          <w:rFonts w:ascii="Verdana" w:eastAsia="Calibri" w:hAnsi="Verdana" w:cs="Arial"/>
          <w:sz w:val="21"/>
          <w:szCs w:val="21"/>
          <w:lang w:eastAsia="en-US"/>
        </w:rPr>
        <w:t xml:space="preserve"> dokumentów </w:t>
      </w:r>
      <w:r w:rsidRPr="00E87921">
        <w:rPr>
          <w:rFonts w:ascii="Verdana" w:eastAsia="Calibri" w:hAnsi="Verdana" w:cs="Arial"/>
          <w:sz w:val="21"/>
          <w:szCs w:val="21"/>
          <w:lang w:eastAsia="en-US"/>
        </w:rPr>
        <w:t>w postaci stosow</w:t>
      </w:r>
      <w:r w:rsidR="00B44E60">
        <w:rPr>
          <w:rFonts w:ascii="Verdana" w:eastAsia="Calibri" w:hAnsi="Verdana" w:cs="Arial"/>
          <w:sz w:val="21"/>
          <w:szCs w:val="21"/>
          <w:lang w:eastAsia="en-US"/>
        </w:rPr>
        <w:t>nych zgód, oświadczeń, zezwoleń</w:t>
      </w:r>
      <w:r w:rsidRPr="00E87921">
        <w:rPr>
          <w:rFonts w:ascii="Verdana" w:eastAsia="Calibri" w:hAnsi="Verdana" w:cs="Arial"/>
          <w:sz w:val="21"/>
          <w:szCs w:val="21"/>
          <w:lang w:eastAsia="en-US"/>
        </w:rPr>
        <w:t>, licencji lub innych  pochodzą</w:t>
      </w:r>
      <w:r w:rsidR="00B44E60">
        <w:rPr>
          <w:rFonts w:ascii="Verdana" w:eastAsia="Calibri" w:hAnsi="Verdana" w:cs="Arial"/>
          <w:sz w:val="21"/>
          <w:szCs w:val="21"/>
          <w:lang w:eastAsia="en-US"/>
        </w:rPr>
        <w:t>cych od osób/podmiotów trzecich</w:t>
      </w:r>
      <w:r w:rsidRPr="00E87921">
        <w:rPr>
          <w:rFonts w:ascii="Verdana" w:eastAsia="Calibri" w:hAnsi="Verdana" w:cs="Arial"/>
          <w:sz w:val="21"/>
          <w:szCs w:val="21"/>
          <w:lang w:eastAsia="en-US"/>
        </w:rPr>
        <w:t>, którym przysługują prawa wyłączne lub inne prawa w zakresie praw autorskich i pokrewnych lub w zakresie praw własności intelektualnej (przemysłowej) niezbędnych do zgodnego z prawem</w:t>
      </w:r>
      <w:r w:rsidR="00B44E60">
        <w:rPr>
          <w:rFonts w:ascii="Verdana" w:eastAsia="Calibri" w:hAnsi="Verdana" w:cs="Arial"/>
          <w:sz w:val="21"/>
          <w:szCs w:val="21"/>
          <w:lang w:eastAsia="en-US"/>
        </w:rPr>
        <w:t xml:space="preserve"> wykonania Przedmiotu umowy, a </w:t>
      </w:r>
      <w:r w:rsidRPr="00E87921">
        <w:rPr>
          <w:rFonts w:ascii="Verdana" w:eastAsia="Calibri" w:hAnsi="Verdana" w:cs="Arial"/>
          <w:sz w:val="21"/>
          <w:szCs w:val="21"/>
          <w:lang w:eastAsia="en-US"/>
        </w:rPr>
        <w:t>o jakich mowa w przepisach ustawy o prawach autorskich i prawach pokrewnych jak również w przepisach ustawy prawo własności prze</w:t>
      </w:r>
      <w:r w:rsidR="00B44E60">
        <w:rPr>
          <w:rFonts w:ascii="Verdana" w:eastAsia="Calibri" w:hAnsi="Verdana" w:cs="Arial"/>
          <w:sz w:val="21"/>
          <w:szCs w:val="21"/>
          <w:lang w:eastAsia="en-US"/>
        </w:rPr>
        <w:t>mysłowej, w tym w szczególności</w:t>
      </w:r>
      <w:r w:rsidRPr="00E87921">
        <w:rPr>
          <w:rFonts w:ascii="Verdana" w:eastAsia="Calibri" w:hAnsi="Verdana" w:cs="Arial"/>
          <w:sz w:val="21"/>
          <w:szCs w:val="21"/>
          <w:lang w:eastAsia="en-US"/>
        </w:rPr>
        <w:t>:</w:t>
      </w:r>
    </w:p>
    <w:p w:rsidR="00DE0162" w:rsidRPr="00DE0162" w:rsidRDefault="00690ABF" w:rsidP="00B44E60">
      <w:pPr>
        <w:tabs>
          <w:tab w:val="clear" w:pos="3402"/>
        </w:tabs>
        <w:ind w:left="851"/>
        <w:contextualSpacing/>
        <w:jc w:val="both"/>
        <w:rPr>
          <w:rFonts w:ascii="Verdana" w:eastAsia="Calibri" w:hAnsi="Verdana" w:cs="Arial"/>
          <w:sz w:val="21"/>
          <w:szCs w:val="21"/>
          <w:lang w:eastAsia="en-US"/>
        </w:rPr>
      </w:pPr>
      <w:r w:rsidRPr="00E87921">
        <w:rPr>
          <w:rFonts w:ascii="Verdana" w:eastAsia="Calibri" w:hAnsi="Verdana" w:cs="Arial"/>
          <w:sz w:val="21"/>
          <w:szCs w:val="21"/>
          <w:lang w:eastAsia="en-US"/>
        </w:rPr>
        <w:t xml:space="preserve">- oświadczenia Producenta śruby wygarniającej lub innych dokumentów potwierdzających, że Dostawca uzyskał i posiada wymagane przepisami prawa zgody, zezwolenia i/lub licencje pozwalające na zgodne z prawem zrealizowanie Przedmiotu umowy, w tym w szczególności wymagane przepisami prawa autorskiego i w zakresie własności intelektualnej i przemysłowej zgody, zezwolenia i/lub licencje zezwalające Dostawcy w szczególności na wykorzystanie rysunków wykonawczych Producenta śruby wygarniającej do realizacji Przedmiotu </w:t>
      </w:r>
      <w:r w:rsidR="00B44E60">
        <w:rPr>
          <w:rFonts w:ascii="Verdana" w:eastAsia="Calibri" w:hAnsi="Verdana" w:cs="Arial"/>
          <w:sz w:val="21"/>
          <w:szCs w:val="21"/>
          <w:lang w:eastAsia="en-US"/>
        </w:rPr>
        <w:t>umowy</w:t>
      </w:r>
      <w:r w:rsidRPr="00E87921">
        <w:rPr>
          <w:rFonts w:ascii="Verdana" w:eastAsia="Calibri" w:hAnsi="Verdana" w:cs="Arial"/>
          <w:sz w:val="21"/>
          <w:szCs w:val="21"/>
          <w:lang w:eastAsia="en-US"/>
        </w:rPr>
        <w:t xml:space="preserve"> jak również na wykonanie Przedmiotu umowy bez naruszenia praw osób/podmiotów trzecich.</w:t>
      </w:r>
    </w:p>
    <w:p w:rsidR="006C0006" w:rsidRPr="00B8024B" w:rsidRDefault="00436BD5" w:rsidP="003947AF">
      <w:pPr>
        <w:numPr>
          <w:ilvl w:val="1"/>
          <w:numId w:val="15"/>
        </w:numPr>
        <w:tabs>
          <w:tab w:val="clear" w:pos="3402"/>
        </w:tabs>
        <w:ind w:left="851" w:hanging="709"/>
        <w:contextualSpacing/>
        <w:jc w:val="both"/>
        <w:rPr>
          <w:rFonts w:ascii="Verdana" w:eastAsia="Calibri" w:hAnsi="Verdana" w:cs="Arial"/>
          <w:b/>
          <w:sz w:val="21"/>
          <w:szCs w:val="21"/>
          <w:lang w:eastAsia="en-US"/>
        </w:rPr>
      </w:pPr>
      <w:r>
        <w:rPr>
          <w:rFonts w:ascii="Verdana" w:eastAsia="Calibri" w:hAnsi="Verdana" w:cs="Arial"/>
          <w:sz w:val="21"/>
          <w:szCs w:val="21"/>
          <w:lang w:eastAsia="en-US"/>
        </w:rPr>
        <w:t>D</w:t>
      </w:r>
      <w:r w:rsidR="008A48BB">
        <w:rPr>
          <w:rFonts w:ascii="Verdana" w:eastAsia="Calibri" w:hAnsi="Verdana" w:cs="Arial"/>
          <w:sz w:val="21"/>
          <w:szCs w:val="21"/>
          <w:lang w:eastAsia="en-US"/>
        </w:rPr>
        <w:t>ostarczenie dokumentacji jakościowej.</w:t>
      </w:r>
    </w:p>
    <w:p w:rsidR="00F0602F" w:rsidRDefault="00F0602F" w:rsidP="00C90DDD">
      <w:pPr>
        <w:tabs>
          <w:tab w:val="clear" w:pos="3402"/>
          <w:tab w:val="left" w:pos="360"/>
        </w:tabs>
        <w:jc w:val="both"/>
        <w:rPr>
          <w:rFonts w:ascii="Verdana" w:hAnsi="Verdana" w:cs="Arial"/>
          <w:b/>
          <w:sz w:val="21"/>
          <w:szCs w:val="21"/>
        </w:rPr>
      </w:pPr>
    </w:p>
    <w:p w:rsidR="009762B6" w:rsidRPr="00C90DDD" w:rsidRDefault="009762B6" w:rsidP="00C90DDD">
      <w:pPr>
        <w:tabs>
          <w:tab w:val="clear" w:pos="3402"/>
          <w:tab w:val="left" w:pos="360"/>
        </w:tabs>
        <w:jc w:val="both"/>
        <w:rPr>
          <w:rFonts w:ascii="Verdana" w:hAnsi="Verdana" w:cs="Arial"/>
          <w:b/>
          <w:sz w:val="21"/>
          <w:szCs w:val="21"/>
        </w:rPr>
      </w:pPr>
      <w:bookmarkStart w:id="0" w:name="_GoBack"/>
      <w:bookmarkEnd w:id="0"/>
    </w:p>
    <w:p w:rsidR="0068631D" w:rsidRPr="00C90DDD" w:rsidRDefault="0068631D" w:rsidP="00C90DDD">
      <w:pPr>
        <w:rPr>
          <w:rFonts w:ascii="Verdana" w:hAnsi="Verdana" w:cs="Arial"/>
          <w:sz w:val="21"/>
          <w:szCs w:val="21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9"/>
        <w:gridCol w:w="4523"/>
      </w:tblGrid>
      <w:tr w:rsidR="006E4407" w:rsidRPr="00C90DDD" w:rsidTr="00792A68">
        <w:trPr>
          <w:jc w:val="center"/>
        </w:trPr>
        <w:tc>
          <w:tcPr>
            <w:tcW w:w="4747" w:type="dxa"/>
          </w:tcPr>
          <w:p w:rsidR="006E4407" w:rsidRPr="00C90DDD" w:rsidRDefault="006E4407" w:rsidP="00C90DDD">
            <w:pPr>
              <w:jc w:val="center"/>
              <w:rPr>
                <w:rFonts w:ascii="Verdana" w:hAnsi="Verdana" w:cs="Arial"/>
                <w:b/>
                <w:sz w:val="21"/>
                <w:szCs w:val="21"/>
              </w:rPr>
            </w:pPr>
            <w:r w:rsidRPr="00C90DDD">
              <w:rPr>
                <w:rFonts w:ascii="Verdana" w:hAnsi="Verdana" w:cs="Arial"/>
                <w:b/>
                <w:sz w:val="21"/>
                <w:szCs w:val="21"/>
              </w:rPr>
              <w:t>Zamawiający</w:t>
            </w:r>
          </w:p>
        </w:tc>
        <w:tc>
          <w:tcPr>
            <w:tcW w:w="4747" w:type="dxa"/>
          </w:tcPr>
          <w:p w:rsidR="006E4407" w:rsidRPr="00C90DDD" w:rsidRDefault="00AC7E59" w:rsidP="00C90DDD">
            <w:pPr>
              <w:jc w:val="center"/>
              <w:rPr>
                <w:rFonts w:ascii="Verdana" w:hAnsi="Verdana" w:cs="Arial"/>
                <w:b/>
                <w:sz w:val="21"/>
                <w:szCs w:val="21"/>
              </w:rPr>
            </w:pPr>
            <w:r>
              <w:rPr>
                <w:rFonts w:ascii="Verdana" w:hAnsi="Verdana" w:cs="Arial"/>
                <w:b/>
                <w:sz w:val="21"/>
                <w:szCs w:val="21"/>
              </w:rPr>
              <w:t>Dostawca</w:t>
            </w:r>
          </w:p>
        </w:tc>
      </w:tr>
    </w:tbl>
    <w:p w:rsidR="006E4407" w:rsidRPr="00C90DDD" w:rsidRDefault="006E4407" w:rsidP="00C90DDD">
      <w:pPr>
        <w:rPr>
          <w:rFonts w:ascii="Verdana" w:hAnsi="Verdana"/>
          <w:sz w:val="21"/>
          <w:szCs w:val="21"/>
        </w:rPr>
      </w:pPr>
    </w:p>
    <w:sectPr w:rsidR="006E4407" w:rsidRPr="00C90DDD" w:rsidSect="00E373C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68" w:rsidRDefault="006D2668" w:rsidP="00591D65">
      <w:pPr>
        <w:spacing w:line="240" w:lineRule="auto"/>
      </w:pPr>
      <w:r>
        <w:separator/>
      </w:r>
    </w:p>
  </w:endnote>
  <w:endnote w:type="continuationSeparator" w:id="0">
    <w:p w:rsidR="006D2668" w:rsidRDefault="006D2668" w:rsidP="00591D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D65" w:rsidRPr="00C90DDD" w:rsidRDefault="00591D65">
    <w:pPr>
      <w:pStyle w:val="Stopka"/>
      <w:jc w:val="center"/>
      <w:rPr>
        <w:rFonts w:ascii="Verdana" w:hAnsi="Verdana"/>
        <w:sz w:val="18"/>
        <w:szCs w:val="18"/>
      </w:rPr>
    </w:pPr>
    <w:r w:rsidRPr="00C90DDD">
      <w:rPr>
        <w:rFonts w:ascii="Verdana" w:hAnsi="Verdana"/>
        <w:sz w:val="18"/>
        <w:szCs w:val="18"/>
      </w:rPr>
      <w:t xml:space="preserve">Strona </w:t>
    </w:r>
    <w:r w:rsidR="00E373CC" w:rsidRPr="00C90DDD">
      <w:rPr>
        <w:rFonts w:ascii="Verdana" w:hAnsi="Verdana"/>
        <w:sz w:val="18"/>
        <w:szCs w:val="18"/>
      </w:rPr>
      <w:fldChar w:fldCharType="begin"/>
    </w:r>
    <w:r w:rsidRPr="00C90DDD">
      <w:rPr>
        <w:rFonts w:ascii="Verdana" w:hAnsi="Verdana"/>
        <w:sz w:val="18"/>
        <w:szCs w:val="18"/>
      </w:rPr>
      <w:instrText>PAGE  \* Arabic  \* MERGEFORMAT</w:instrText>
    </w:r>
    <w:r w:rsidR="00E373CC" w:rsidRPr="00C90DDD">
      <w:rPr>
        <w:rFonts w:ascii="Verdana" w:hAnsi="Verdana"/>
        <w:sz w:val="18"/>
        <w:szCs w:val="18"/>
      </w:rPr>
      <w:fldChar w:fldCharType="separate"/>
    </w:r>
    <w:r w:rsidR="00574118">
      <w:rPr>
        <w:rFonts w:ascii="Verdana" w:hAnsi="Verdana"/>
        <w:noProof/>
        <w:sz w:val="18"/>
        <w:szCs w:val="18"/>
      </w:rPr>
      <w:t>2</w:t>
    </w:r>
    <w:r w:rsidR="00E373CC" w:rsidRPr="00C90DDD">
      <w:rPr>
        <w:rFonts w:ascii="Verdana" w:hAnsi="Verdana"/>
        <w:sz w:val="18"/>
        <w:szCs w:val="18"/>
      </w:rPr>
      <w:fldChar w:fldCharType="end"/>
    </w:r>
    <w:r w:rsidRPr="00C90DDD">
      <w:rPr>
        <w:rFonts w:ascii="Verdana" w:hAnsi="Verdana"/>
        <w:sz w:val="18"/>
        <w:szCs w:val="18"/>
      </w:rPr>
      <w:t xml:space="preserve"> z </w:t>
    </w:r>
    <w:r w:rsidR="00E373CC" w:rsidRPr="00C90DDD">
      <w:rPr>
        <w:rFonts w:ascii="Verdana" w:hAnsi="Verdana"/>
        <w:sz w:val="18"/>
        <w:szCs w:val="18"/>
      </w:rPr>
      <w:fldChar w:fldCharType="begin"/>
    </w:r>
    <w:r w:rsidRPr="00C90DDD">
      <w:rPr>
        <w:rFonts w:ascii="Verdana" w:hAnsi="Verdana"/>
        <w:sz w:val="18"/>
        <w:szCs w:val="18"/>
      </w:rPr>
      <w:instrText>NUMPAGES \ * arabskie \ * MERGEFORMAT</w:instrText>
    </w:r>
    <w:r w:rsidR="00E373CC" w:rsidRPr="00C90DDD">
      <w:rPr>
        <w:rFonts w:ascii="Verdana" w:hAnsi="Verdana"/>
        <w:sz w:val="18"/>
        <w:szCs w:val="18"/>
      </w:rPr>
      <w:fldChar w:fldCharType="separate"/>
    </w:r>
    <w:r w:rsidR="00574118">
      <w:rPr>
        <w:rFonts w:ascii="Verdana" w:hAnsi="Verdana"/>
        <w:noProof/>
        <w:sz w:val="18"/>
        <w:szCs w:val="18"/>
      </w:rPr>
      <w:t>2</w:t>
    </w:r>
    <w:r w:rsidR="00E373CC" w:rsidRPr="00C90DDD">
      <w:rPr>
        <w:rFonts w:ascii="Verdana" w:hAnsi="Verdana"/>
        <w:sz w:val="18"/>
        <w:szCs w:val="18"/>
      </w:rPr>
      <w:fldChar w:fldCharType="end"/>
    </w:r>
  </w:p>
  <w:p w:rsidR="00591D65" w:rsidRPr="00591D65" w:rsidRDefault="00591D65" w:rsidP="00591D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68" w:rsidRDefault="006D2668" w:rsidP="00591D65">
      <w:pPr>
        <w:spacing w:line="240" w:lineRule="auto"/>
      </w:pPr>
      <w:r>
        <w:separator/>
      </w:r>
    </w:p>
  </w:footnote>
  <w:footnote w:type="continuationSeparator" w:id="0">
    <w:p w:rsidR="006D2668" w:rsidRDefault="006D2668" w:rsidP="00591D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12D" w:rsidRPr="00F0602F" w:rsidRDefault="00591D65" w:rsidP="00C90DDD">
    <w:pPr>
      <w:pStyle w:val="Nagwek"/>
      <w:jc w:val="right"/>
      <w:rPr>
        <w:rFonts w:ascii="Verdana" w:hAnsi="Verdana"/>
        <w:sz w:val="18"/>
        <w:szCs w:val="18"/>
      </w:rPr>
    </w:pPr>
    <w:r>
      <w:tab/>
    </w:r>
    <w:r>
      <w:tab/>
    </w:r>
    <w:r w:rsidRPr="00F0602F">
      <w:rPr>
        <w:rFonts w:ascii="Verdana" w:hAnsi="Verdana"/>
        <w:sz w:val="18"/>
        <w:szCs w:val="18"/>
      </w:rPr>
      <w:t xml:space="preserve">Załącznik nr 1 </w:t>
    </w:r>
    <w:r w:rsidR="008A48BB">
      <w:rPr>
        <w:rFonts w:ascii="Verdana" w:hAnsi="Verdana"/>
        <w:sz w:val="18"/>
        <w:szCs w:val="18"/>
      </w:rPr>
      <w:t>do Projektu U</w:t>
    </w:r>
    <w:r w:rsidR="00852E6C" w:rsidRPr="00F0602F">
      <w:rPr>
        <w:rFonts w:ascii="Verdana" w:hAnsi="Verdana"/>
        <w:sz w:val="18"/>
        <w:szCs w:val="18"/>
      </w:rPr>
      <w:t>mowy</w:t>
    </w:r>
  </w:p>
  <w:p w:rsidR="00591D65" w:rsidRPr="00F0602F" w:rsidRDefault="00946319" w:rsidP="00C90DDD">
    <w:pPr>
      <w:pStyle w:val="Nagwek"/>
      <w:jc w:val="right"/>
      <w:rPr>
        <w:rFonts w:ascii="Verdana" w:hAnsi="Verdana"/>
        <w:sz w:val="18"/>
        <w:szCs w:val="18"/>
      </w:rPr>
    </w:pPr>
    <w:r w:rsidRPr="00F0602F">
      <w:rPr>
        <w:rFonts w:ascii="Verdana" w:hAnsi="Verdana"/>
        <w:sz w:val="18"/>
        <w:szCs w:val="18"/>
      </w:rPr>
      <w:t>do postępowania nr</w:t>
    </w:r>
    <w:r w:rsidR="00F0602F" w:rsidRPr="00F0602F">
      <w:rPr>
        <w:rFonts w:ascii="Verdana" w:hAnsi="Verdana"/>
        <w:sz w:val="18"/>
        <w:szCs w:val="18"/>
      </w:rPr>
      <w:t xml:space="preserve"> </w:t>
    </w:r>
    <w:r w:rsidR="00FC11DA">
      <w:rPr>
        <w:rFonts w:ascii="Verdana" w:hAnsi="Verdana" w:cs="Arial"/>
        <w:sz w:val="18"/>
        <w:szCs w:val="18"/>
      </w:rPr>
      <w:t>OZ/261/KD/D/80/22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16ACC"/>
    <w:multiLevelType w:val="multilevel"/>
    <w:tmpl w:val="24D4631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color w:val="auto"/>
      </w:rPr>
    </w:lvl>
  </w:abstractNum>
  <w:abstractNum w:abstractNumId="1" w15:restartNumberingAfterBreak="0">
    <w:nsid w:val="159C2CD5"/>
    <w:multiLevelType w:val="hybridMultilevel"/>
    <w:tmpl w:val="5EFEA2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A10741"/>
    <w:multiLevelType w:val="hybridMultilevel"/>
    <w:tmpl w:val="CCF468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1A7958"/>
    <w:multiLevelType w:val="hybridMultilevel"/>
    <w:tmpl w:val="126E76EC"/>
    <w:lvl w:ilvl="0" w:tplc="BB74D9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751C8"/>
    <w:multiLevelType w:val="hybridMultilevel"/>
    <w:tmpl w:val="86108D68"/>
    <w:lvl w:ilvl="0" w:tplc="79FE99B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74C3CC4"/>
    <w:multiLevelType w:val="hybridMultilevel"/>
    <w:tmpl w:val="B8401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380399"/>
    <w:multiLevelType w:val="hybridMultilevel"/>
    <w:tmpl w:val="6A86EE80"/>
    <w:lvl w:ilvl="0" w:tplc="E68C4744">
      <w:start w:val="1"/>
      <w:numFmt w:val="decimal"/>
      <w:lvlText w:val="1.3.%1."/>
      <w:lvlJc w:val="left"/>
      <w:pPr>
        <w:tabs>
          <w:tab w:val="num" w:pos="1970"/>
        </w:tabs>
        <w:ind w:left="1440" w:firstLine="170"/>
      </w:pPr>
      <w:rPr>
        <w:rFonts w:hint="default"/>
        <w:b/>
      </w:rPr>
    </w:lvl>
    <w:lvl w:ilvl="1" w:tplc="E68C4744">
      <w:start w:val="1"/>
      <w:numFmt w:val="decimal"/>
      <w:lvlText w:val="1.3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27689"/>
    <w:multiLevelType w:val="hybridMultilevel"/>
    <w:tmpl w:val="268402C6"/>
    <w:lvl w:ilvl="0" w:tplc="AD24E0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1BE7D80"/>
    <w:multiLevelType w:val="hybridMultilevel"/>
    <w:tmpl w:val="EF5C2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D7A65"/>
    <w:multiLevelType w:val="hybridMultilevel"/>
    <w:tmpl w:val="917CB7AE"/>
    <w:lvl w:ilvl="0" w:tplc="BB74D9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6A143E"/>
    <w:multiLevelType w:val="hybridMultilevel"/>
    <w:tmpl w:val="96A83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2C5A31"/>
    <w:multiLevelType w:val="multilevel"/>
    <w:tmpl w:val="F920F688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0F55BA3"/>
    <w:multiLevelType w:val="multilevel"/>
    <w:tmpl w:val="863AF1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626F0E29"/>
    <w:multiLevelType w:val="multilevel"/>
    <w:tmpl w:val="F920F688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43679C4"/>
    <w:multiLevelType w:val="hybridMultilevel"/>
    <w:tmpl w:val="6A828B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923C7E"/>
    <w:multiLevelType w:val="multilevel"/>
    <w:tmpl w:val="D9646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61D7A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5"/>
  </w:num>
  <w:num w:numId="5">
    <w:abstractNumId w:val="6"/>
  </w:num>
  <w:num w:numId="6">
    <w:abstractNumId w:val="14"/>
  </w:num>
  <w:num w:numId="7">
    <w:abstractNumId w:val="2"/>
  </w:num>
  <w:num w:numId="8">
    <w:abstractNumId w:val="11"/>
  </w:num>
  <w:num w:numId="9">
    <w:abstractNumId w:val="1"/>
  </w:num>
  <w:num w:numId="10">
    <w:abstractNumId w:val="10"/>
  </w:num>
  <w:num w:numId="11">
    <w:abstractNumId w:val="3"/>
  </w:num>
  <w:num w:numId="12">
    <w:abstractNumId w:val="9"/>
  </w:num>
  <w:num w:numId="13">
    <w:abstractNumId w:val="13"/>
  </w:num>
  <w:num w:numId="14">
    <w:abstractNumId w:val="5"/>
  </w:num>
  <w:num w:numId="15">
    <w:abstractNumId w:val="12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2B6"/>
    <w:rsid w:val="00000DBA"/>
    <w:rsid w:val="00014F22"/>
    <w:rsid w:val="00022E9E"/>
    <w:rsid w:val="00031EE4"/>
    <w:rsid w:val="00054924"/>
    <w:rsid w:val="00077169"/>
    <w:rsid w:val="00095BD4"/>
    <w:rsid w:val="000B2040"/>
    <w:rsid w:val="000C14E7"/>
    <w:rsid w:val="000D1220"/>
    <w:rsid w:val="000E7EEB"/>
    <w:rsid w:val="000F17DD"/>
    <w:rsid w:val="000F33EB"/>
    <w:rsid w:val="000F5BCE"/>
    <w:rsid w:val="0011558B"/>
    <w:rsid w:val="001234FE"/>
    <w:rsid w:val="001B6C45"/>
    <w:rsid w:val="001C3FBF"/>
    <w:rsid w:val="00207AB3"/>
    <w:rsid w:val="00226455"/>
    <w:rsid w:val="0022647B"/>
    <w:rsid w:val="0022781F"/>
    <w:rsid w:val="00235DE1"/>
    <w:rsid w:val="0029075D"/>
    <w:rsid w:val="0029356A"/>
    <w:rsid w:val="002B089D"/>
    <w:rsid w:val="002C206F"/>
    <w:rsid w:val="002F1393"/>
    <w:rsid w:val="002F4B62"/>
    <w:rsid w:val="003026AC"/>
    <w:rsid w:val="0031520F"/>
    <w:rsid w:val="00337BB6"/>
    <w:rsid w:val="003560D6"/>
    <w:rsid w:val="00357681"/>
    <w:rsid w:val="003703A6"/>
    <w:rsid w:val="00376B06"/>
    <w:rsid w:val="003775B1"/>
    <w:rsid w:val="003947AF"/>
    <w:rsid w:val="00395F93"/>
    <w:rsid w:val="003A01C0"/>
    <w:rsid w:val="003D509D"/>
    <w:rsid w:val="003D6429"/>
    <w:rsid w:val="003E11E9"/>
    <w:rsid w:val="003F3E85"/>
    <w:rsid w:val="00400C11"/>
    <w:rsid w:val="00411EBF"/>
    <w:rsid w:val="00415FD8"/>
    <w:rsid w:val="00421058"/>
    <w:rsid w:val="00423E9A"/>
    <w:rsid w:val="00426C5E"/>
    <w:rsid w:val="00436BD5"/>
    <w:rsid w:val="004462C0"/>
    <w:rsid w:val="0046119C"/>
    <w:rsid w:val="00481640"/>
    <w:rsid w:val="004833C1"/>
    <w:rsid w:val="004A3795"/>
    <w:rsid w:val="004B6714"/>
    <w:rsid w:val="004C3BF1"/>
    <w:rsid w:val="004F267B"/>
    <w:rsid w:val="004F555D"/>
    <w:rsid w:val="004F6B4F"/>
    <w:rsid w:val="00505633"/>
    <w:rsid w:val="005128C1"/>
    <w:rsid w:val="00532554"/>
    <w:rsid w:val="00574118"/>
    <w:rsid w:val="00582C67"/>
    <w:rsid w:val="00591D65"/>
    <w:rsid w:val="005965A5"/>
    <w:rsid w:val="006023DF"/>
    <w:rsid w:val="00643A38"/>
    <w:rsid w:val="00663EE2"/>
    <w:rsid w:val="0068631D"/>
    <w:rsid w:val="00690ABF"/>
    <w:rsid w:val="00696722"/>
    <w:rsid w:val="006A2A15"/>
    <w:rsid w:val="006A7905"/>
    <w:rsid w:val="006B42B6"/>
    <w:rsid w:val="006C0006"/>
    <w:rsid w:val="006C1540"/>
    <w:rsid w:val="006D2668"/>
    <w:rsid w:val="006E4407"/>
    <w:rsid w:val="006E5E97"/>
    <w:rsid w:val="006F75EA"/>
    <w:rsid w:val="0072624C"/>
    <w:rsid w:val="00735B95"/>
    <w:rsid w:val="00743C6D"/>
    <w:rsid w:val="00750B97"/>
    <w:rsid w:val="00786E90"/>
    <w:rsid w:val="007C21D5"/>
    <w:rsid w:val="007D71E4"/>
    <w:rsid w:val="007E5D14"/>
    <w:rsid w:val="00832961"/>
    <w:rsid w:val="00852E6C"/>
    <w:rsid w:val="00853929"/>
    <w:rsid w:val="00862CB4"/>
    <w:rsid w:val="008A14BD"/>
    <w:rsid w:val="008A48BB"/>
    <w:rsid w:val="008A50E0"/>
    <w:rsid w:val="008A7F3C"/>
    <w:rsid w:val="008E7F85"/>
    <w:rsid w:val="0093688B"/>
    <w:rsid w:val="00946319"/>
    <w:rsid w:val="009620A3"/>
    <w:rsid w:val="00965854"/>
    <w:rsid w:val="009762B6"/>
    <w:rsid w:val="00987C84"/>
    <w:rsid w:val="009E4DF7"/>
    <w:rsid w:val="00A00DEE"/>
    <w:rsid w:val="00A02169"/>
    <w:rsid w:val="00A454CF"/>
    <w:rsid w:val="00A55E17"/>
    <w:rsid w:val="00A574B9"/>
    <w:rsid w:val="00A635D7"/>
    <w:rsid w:val="00A832EC"/>
    <w:rsid w:val="00AA10BC"/>
    <w:rsid w:val="00AA4400"/>
    <w:rsid w:val="00AC5242"/>
    <w:rsid w:val="00AC6CEE"/>
    <w:rsid w:val="00AC7E59"/>
    <w:rsid w:val="00B15106"/>
    <w:rsid w:val="00B20206"/>
    <w:rsid w:val="00B33421"/>
    <w:rsid w:val="00B37CE1"/>
    <w:rsid w:val="00B44E60"/>
    <w:rsid w:val="00B56295"/>
    <w:rsid w:val="00B75032"/>
    <w:rsid w:val="00B77862"/>
    <w:rsid w:val="00B8024B"/>
    <w:rsid w:val="00B81718"/>
    <w:rsid w:val="00B92725"/>
    <w:rsid w:val="00BA73E0"/>
    <w:rsid w:val="00BC48DE"/>
    <w:rsid w:val="00BE5597"/>
    <w:rsid w:val="00BF7CE9"/>
    <w:rsid w:val="00C0676C"/>
    <w:rsid w:val="00C4131D"/>
    <w:rsid w:val="00C66CDB"/>
    <w:rsid w:val="00C90DDD"/>
    <w:rsid w:val="00CB2F4F"/>
    <w:rsid w:val="00CC2CD9"/>
    <w:rsid w:val="00D24850"/>
    <w:rsid w:val="00D455DD"/>
    <w:rsid w:val="00D522A7"/>
    <w:rsid w:val="00D80FE3"/>
    <w:rsid w:val="00D96FF1"/>
    <w:rsid w:val="00DA22DC"/>
    <w:rsid w:val="00DB7EC8"/>
    <w:rsid w:val="00DC212D"/>
    <w:rsid w:val="00DD7E17"/>
    <w:rsid w:val="00DE0162"/>
    <w:rsid w:val="00DE2E62"/>
    <w:rsid w:val="00DE67B6"/>
    <w:rsid w:val="00E373CC"/>
    <w:rsid w:val="00E50B9D"/>
    <w:rsid w:val="00E87921"/>
    <w:rsid w:val="00E97518"/>
    <w:rsid w:val="00EA1165"/>
    <w:rsid w:val="00EC7048"/>
    <w:rsid w:val="00ED01C6"/>
    <w:rsid w:val="00EE7096"/>
    <w:rsid w:val="00EF0078"/>
    <w:rsid w:val="00F0602F"/>
    <w:rsid w:val="00F13EFC"/>
    <w:rsid w:val="00F14A2F"/>
    <w:rsid w:val="00F56CAF"/>
    <w:rsid w:val="00F613AC"/>
    <w:rsid w:val="00F77608"/>
    <w:rsid w:val="00F8689C"/>
    <w:rsid w:val="00FB2145"/>
    <w:rsid w:val="00FC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12083D"/>
  <w15:docId w15:val="{A07660F2-8765-4F5D-89EA-B8C846D25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42B6"/>
    <w:pPr>
      <w:tabs>
        <w:tab w:val="left" w:pos="3402"/>
      </w:tabs>
      <w:spacing w:after="0" w:line="36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E4DF7"/>
    <w:pPr>
      <w:keepNext/>
      <w:spacing w:before="120" w:after="60"/>
      <w:ind w:left="-113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27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703A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03A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9E4DF7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6A7905"/>
    <w:pPr>
      <w:tabs>
        <w:tab w:val="clear" w:pos="3402"/>
        <w:tab w:val="center" w:pos="4536"/>
        <w:tab w:val="right" w:pos="9072"/>
      </w:tabs>
      <w:spacing w:line="240" w:lineRule="auto"/>
    </w:pPr>
    <w:rPr>
      <w:rFonts w:ascii="Times New Roman" w:hAnsi="Times New Roman"/>
      <w:szCs w:val="24"/>
    </w:rPr>
  </w:style>
  <w:style w:type="character" w:customStyle="1" w:styleId="NagwekZnak">
    <w:name w:val="Nagłówek Znak"/>
    <w:basedOn w:val="Domylnaczcionkaakapitu"/>
    <w:link w:val="Nagwek"/>
    <w:rsid w:val="006A79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1D65"/>
    <w:pPr>
      <w:tabs>
        <w:tab w:val="clear" w:pos="3402"/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1D65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7C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7CE1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7CE1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7C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7CE1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5294E-19B6-4552-9D50-FF58DF00E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EWSA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Hanczaruk Piotr</dc:creator>
  <cp:lastModifiedBy>Drzewaszewska Katarzyna</cp:lastModifiedBy>
  <cp:revision>2</cp:revision>
  <cp:lastPrinted>2021-10-01T09:30:00Z</cp:lastPrinted>
  <dcterms:created xsi:type="dcterms:W3CDTF">2022-03-07T07:26:00Z</dcterms:created>
  <dcterms:modified xsi:type="dcterms:W3CDTF">2022-03-07T07:26:00Z</dcterms:modified>
</cp:coreProperties>
</file>